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>Химия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>Химия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>Естественные науки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учителем 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 xml:space="preserve">химии ВК </w:t>
      </w:r>
      <w:proofErr w:type="spellStart"/>
      <w:r w:rsidR="00C22B99">
        <w:rPr>
          <w:rFonts w:ascii="Times New Roman" w:eastAsia="Times New Roman" w:hAnsi="Times New Roman" w:cs="Times New Roman"/>
          <w:sz w:val="24"/>
          <w:szCs w:val="24"/>
        </w:rPr>
        <w:t>Кочугуровой</w:t>
      </w:r>
      <w:proofErr w:type="spellEnd"/>
      <w:r w:rsidR="00C22B99">
        <w:rPr>
          <w:rFonts w:ascii="Times New Roman" w:eastAsia="Times New Roman" w:hAnsi="Times New Roman" w:cs="Times New Roman"/>
          <w:sz w:val="24"/>
          <w:szCs w:val="24"/>
        </w:rPr>
        <w:t xml:space="preserve"> О.А.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 учителя в школе по учебному предмету «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>Химия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C22B99">
        <w:rPr>
          <w:rFonts w:ascii="Times New Roman" w:eastAsia="Times New Roman" w:hAnsi="Times New Roman" w:cs="Times New Roman"/>
          <w:sz w:val="24"/>
          <w:szCs w:val="24"/>
        </w:rPr>
        <w:t>Химия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C22B99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5550C1"/>
    <w:rsid w:val="00591418"/>
    <w:rsid w:val="006D57F6"/>
    <w:rsid w:val="00786C09"/>
    <w:rsid w:val="00B040F3"/>
    <w:rsid w:val="00BE0A82"/>
    <w:rsid w:val="00C22B99"/>
    <w:rsid w:val="00CA1401"/>
    <w:rsid w:val="00D4317E"/>
    <w:rsid w:val="00DB4FD8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9</cp:revision>
  <dcterms:created xsi:type="dcterms:W3CDTF">2023-11-09T10:33:00Z</dcterms:created>
  <dcterms:modified xsi:type="dcterms:W3CDTF">2023-11-13T09:57:00Z</dcterms:modified>
</cp:coreProperties>
</file>